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7E1099" w14:textId="77777777" w:rsidR="00840FC6" w:rsidRPr="00840FC6" w:rsidRDefault="00840FC6" w:rsidP="00840FC6">
      <w:pPr>
        <w:spacing w:before="120" w:after="120" w:line="264" w:lineRule="atLeast"/>
        <w:jc w:val="center"/>
        <w:outlineLvl w:val="0"/>
        <w:rPr>
          <w:rFonts w:ascii="Century Gothic" w:eastAsia="Times New Roman" w:hAnsi="Century Gothic" w:cs="Times New Roman"/>
          <w:b/>
          <w:caps/>
          <w:color w:val="000000" w:themeColor="text1"/>
          <w:spacing w:val="5"/>
          <w:kern w:val="36"/>
          <w:sz w:val="44"/>
          <w:szCs w:val="48"/>
        </w:rPr>
      </w:pPr>
      <w:r w:rsidRPr="00840FC6">
        <w:rPr>
          <w:rFonts w:ascii="Century Gothic" w:eastAsia="Times New Roman" w:hAnsi="Century Gothic" w:cs="Times New Roman"/>
          <w:b/>
          <w:caps/>
          <w:color w:val="000000" w:themeColor="text1"/>
          <w:spacing w:val="5"/>
          <w:kern w:val="36"/>
          <w:sz w:val="44"/>
          <w:szCs w:val="48"/>
        </w:rPr>
        <w:t>DANNY GOKEY ANNOUNC</w:t>
      </w:r>
      <w:r>
        <w:rPr>
          <w:rFonts w:ascii="Century Gothic" w:eastAsia="Times New Roman" w:hAnsi="Century Gothic" w:cs="Times New Roman"/>
          <w:b/>
          <w:caps/>
          <w:color w:val="000000" w:themeColor="text1"/>
          <w:spacing w:val="5"/>
          <w:kern w:val="36"/>
          <w:sz w:val="44"/>
          <w:szCs w:val="48"/>
        </w:rPr>
        <w:t>ES HIS FIRST-EVER HEADLINE TOUR:</w:t>
      </w:r>
      <w:r w:rsidRPr="00840FC6">
        <w:rPr>
          <w:rFonts w:ascii="Century Gothic" w:eastAsia="Times New Roman" w:hAnsi="Century Gothic" w:cs="Times New Roman"/>
          <w:b/>
          <w:caps/>
          <w:color w:val="000000" w:themeColor="text1"/>
          <w:spacing w:val="5"/>
          <w:kern w:val="36"/>
          <w:sz w:val="44"/>
          <w:szCs w:val="48"/>
        </w:rPr>
        <w:t xml:space="preserve"> THE HOPE ENCOUNTER</w:t>
      </w:r>
    </w:p>
    <w:p w14:paraId="494FA1D6" w14:textId="77777777" w:rsidR="00840FC6" w:rsidRPr="00840FC6" w:rsidRDefault="00840FC6" w:rsidP="00840FC6">
      <w:pPr>
        <w:spacing w:before="120" w:after="120" w:line="264" w:lineRule="atLeast"/>
        <w:jc w:val="center"/>
        <w:outlineLvl w:val="0"/>
        <w:rPr>
          <w:rFonts w:ascii="Century Gothic" w:eastAsia="Times New Roman" w:hAnsi="Century Gothic" w:cs="Times New Roman"/>
          <w:caps/>
          <w:color w:val="5E8DA3"/>
          <w:spacing w:val="5"/>
          <w:kern w:val="36"/>
          <w:sz w:val="48"/>
          <w:szCs w:val="48"/>
        </w:rPr>
      </w:pPr>
      <w:r>
        <w:rPr>
          <w:rFonts w:ascii="Century Gothic" w:eastAsia="Times New Roman" w:hAnsi="Century Gothic" w:cs="Times New Roman"/>
          <w:caps/>
          <w:noProof/>
          <w:color w:val="5E8DA3"/>
          <w:spacing w:val="5"/>
          <w:kern w:val="36"/>
          <w:sz w:val="48"/>
          <w:szCs w:val="48"/>
        </w:rPr>
        <w:drawing>
          <wp:inline distT="0" distB="0" distL="0" distR="0" wp14:anchorId="0F00E744" wp14:editId="30B4D194">
            <wp:extent cx="5537835" cy="28973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G_HopeEncounter_Dates_v3_1200x628.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560190" cy="2909001"/>
                    </a:xfrm>
                    <a:prstGeom prst="rect">
                      <a:avLst/>
                    </a:prstGeom>
                  </pic:spPr>
                </pic:pic>
              </a:graphicData>
            </a:graphic>
          </wp:inline>
        </w:drawing>
      </w:r>
    </w:p>
    <w:p w14:paraId="0F0069EF" w14:textId="77777777" w:rsidR="00840FC6" w:rsidRPr="00840FC6" w:rsidRDefault="00840FC6" w:rsidP="00840FC6">
      <w:pPr>
        <w:shd w:val="clear" w:color="auto" w:fill="FFFFFF"/>
        <w:rPr>
          <w:rFonts w:ascii="Century Gothic" w:hAnsi="Century Gothic" w:cs="Times New Roman"/>
          <w:spacing w:val="6"/>
          <w:sz w:val="23"/>
          <w:szCs w:val="23"/>
        </w:rPr>
      </w:pPr>
      <w:r w:rsidRPr="00840FC6">
        <w:rPr>
          <w:rFonts w:ascii="Century Gothic" w:hAnsi="Century Gothic" w:cs="Times New Roman"/>
          <w:spacing w:val="6"/>
          <w:sz w:val="23"/>
          <w:szCs w:val="23"/>
        </w:rPr>
        <w:t xml:space="preserve">NASHVILLE, </w:t>
      </w:r>
      <w:proofErr w:type="spellStart"/>
      <w:r w:rsidRPr="00840FC6">
        <w:rPr>
          <w:rFonts w:ascii="Century Gothic" w:hAnsi="Century Gothic" w:cs="Times New Roman"/>
          <w:spacing w:val="6"/>
          <w:sz w:val="23"/>
          <w:szCs w:val="23"/>
        </w:rPr>
        <w:t>Tenn</w:t>
      </w:r>
      <w:proofErr w:type="spellEnd"/>
      <w:r>
        <w:rPr>
          <w:rFonts w:ascii="Century Gothic" w:hAnsi="Century Gothic" w:cs="Times New Roman"/>
          <w:spacing w:val="6"/>
          <w:sz w:val="23"/>
          <w:szCs w:val="23"/>
        </w:rPr>
        <w:t xml:space="preserve"> </w:t>
      </w:r>
      <w:r w:rsidRPr="00840FC6">
        <w:rPr>
          <w:rFonts w:ascii="Century Gothic" w:hAnsi="Century Gothic" w:cs="Times New Roman"/>
          <w:spacing w:val="6"/>
          <w:sz w:val="23"/>
          <w:szCs w:val="23"/>
        </w:rPr>
        <w:t xml:space="preserve">— GRAMMY® nominee, Dove Award winner, and Capitol recording artist Danny Gokey is gearing up for his first-ever headline tour with this fall’s Hope Encounter. Also featuring GRAMMY® nominee </w:t>
      </w:r>
      <w:proofErr w:type="spellStart"/>
      <w:r w:rsidRPr="00840FC6">
        <w:rPr>
          <w:rFonts w:ascii="Century Gothic" w:hAnsi="Century Gothic" w:cs="Times New Roman"/>
          <w:spacing w:val="6"/>
          <w:sz w:val="23"/>
          <w:szCs w:val="23"/>
        </w:rPr>
        <w:t>Tauren</w:t>
      </w:r>
      <w:proofErr w:type="spellEnd"/>
      <w:r w:rsidRPr="00840FC6">
        <w:rPr>
          <w:rFonts w:ascii="Century Gothic" w:hAnsi="Century Gothic" w:cs="Times New Roman"/>
          <w:spacing w:val="6"/>
          <w:sz w:val="23"/>
          <w:szCs w:val="23"/>
        </w:rPr>
        <w:t xml:space="preserve"> Wells and breakout artist Riley Clemmons, the tour will hit 29 markets across the country, including Los Angeles, Atlanta, Seattle, Phoenix, Oklahoma City, and more. Produced by general market powerhouse Outback Concerts, the tour will play mostly theaters and performing arts centers. For tick</w:t>
      </w:r>
      <w:bookmarkStart w:id="0" w:name="_GoBack"/>
      <w:bookmarkEnd w:id="0"/>
      <w:r w:rsidRPr="00840FC6">
        <w:rPr>
          <w:rFonts w:ascii="Century Gothic" w:hAnsi="Century Gothic" w:cs="Times New Roman"/>
          <w:spacing w:val="6"/>
          <w:sz w:val="23"/>
          <w:szCs w:val="23"/>
        </w:rPr>
        <w:t>ets, please visit  </w:t>
      </w:r>
      <w:hyperlink r:id="rId5" w:tgtFrame="_blank" w:history="1">
        <w:r w:rsidRPr="00840FC6">
          <w:rPr>
            <w:rFonts w:ascii="Century Gothic" w:hAnsi="Century Gothic" w:cs="Times New Roman"/>
            <w:color w:val="5E8DA3"/>
            <w:spacing w:val="6"/>
            <w:sz w:val="23"/>
            <w:szCs w:val="23"/>
          </w:rPr>
          <w:t>www.dannygokey.com</w:t>
        </w:r>
      </w:hyperlink>
      <w:r w:rsidRPr="00840FC6">
        <w:rPr>
          <w:rFonts w:ascii="Century Gothic" w:hAnsi="Century Gothic" w:cs="Times New Roman"/>
          <w:spacing w:val="6"/>
          <w:sz w:val="23"/>
          <w:szCs w:val="23"/>
        </w:rPr>
        <w:t>.</w:t>
      </w:r>
      <w:r w:rsidRPr="00840FC6">
        <w:rPr>
          <w:rFonts w:ascii="Century Gothic" w:hAnsi="Century Gothic" w:cs="Times New Roman"/>
          <w:spacing w:val="6"/>
          <w:sz w:val="23"/>
          <w:szCs w:val="23"/>
        </w:rPr>
        <w:br/>
      </w:r>
      <w:r w:rsidRPr="00840FC6">
        <w:rPr>
          <w:rFonts w:ascii="Century Gothic" w:hAnsi="Century Gothic" w:cs="Times New Roman"/>
          <w:spacing w:val="6"/>
          <w:sz w:val="23"/>
          <w:szCs w:val="23"/>
        </w:rPr>
        <w:br/>
        <w:t>“It’s been a dream of mine since American Idol to headline my own major tour,” says Gokey. “That platform opened my eyes to the power of mixing hope with entertainment. Hearing a message of hope at just the right time can truly make an impact in someone’s life.”</w:t>
      </w:r>
      <w:r w:rsidRPr="00840FC6">
        <w:rPr>
          <w:rFonts w:ascii="Century Gothic" w:hAnsi="Century Gothic" w:cs="Times New Roman"/>
          <w:spacing w:val="6"/>
          <w:sz w:val="23"/>
          <w:szCs w:val="23"/>
        </w:rPr>
        <w:br/>
      </w:r>
      <w:r w:rsidRPr="00840FC6">
        <w:rPr>
          <w:rFonts w:ascii="Century Gothic" w:hAnsi="Century Gothic" w:cs="Times New Roman"/>
          <w:spacing w:val="6"/>
          <w:sz w:val="23"/>
          <w:szCs w:val="23"/>
        </w:rPr>
        <w:br/>
        <w:t xml:space="preserve">“The process of creating the tour has really been awesome,” says Gokey. “I can’t wait to hit the stage with </w:t>
      </w:r>
      <w:proofErr w:type="spellStart"/>
      <w:r w:rsidRPr="00840FC6">
        <w:rPr>
          <w:rFonts w:ascii="Century Gothic" w:hAnsi="Century Gothic" w:cs="Times New Roman"/>
          <w:spacing w:val="6"/>
          <w:sz w:val="23"/>
          <w:szCs w:val="23"/>
        </w:rPr>
        <w:t>Tauren</w:t>
      </w:r>
      <w:proofErr w:type="spellEnd"/>
      <w:r w:rsidRPr="00840FC6">
        <w:rPr>
          <w:rFonts w:ascii="Century Gothic" w:hAnsi="Century Gothic" w:cs="Times New Roman"/>
          <w:spacing w:val="6"/>
          <w:sz w:val="23"/>
          <w:szCs w:val="23"/>
        </w:rPr>
        <w:t xml:space="preserve"> and Riley – they are both crazy good and I love their fresh sound.  We’ve also brought in uber-creative director </w:t>
      </w:r>
      <w:proofErr w:type="spellStart"/>
      <w:r w:rsidRPr="00840FC6">
        <w:rPr>
          <w:rFonts w:ascii="Century Gothic" w:hAnsi="Century Gothic" w:cs="Times New Roman"/>
          <w:spacing w:val="6"/>
          <w:sz w:val="23"/>
          <w:szCs w:val="23"/>
        </w:rPr>
        <w:t>Laurieann</w:t>
      </w:r>
      <w:proofErr w:type="spellEnd"/>
      <w:r w:rsidRPr="00840FC6">
        <w:rPr>
          <w:rFonts w:ascii="Century Gothic" w:hAnsi="Century Gothic" w:cs="Times New Roman"/>
          <w:spacing w:val="6"/>
          <w:sz w:val="23"/>
          <w:szCs w:val="23"/>
        </w:rPr>
        <w:t xml:space="preserve"> Gibson, who has worked with everyone from Michael Jackson to Katy Perry, to design the show and help me take it to another level.”  </w:t>
      </w:r>
      <w:r w:rsidRPr="00840FC6">
        <w:rPr>
          <w:rFonts w:ascii="Century Gothic" w:hAnsi="Century Gothic" w:cs="Times New Roman"/>
          <w:spacing w:val="6"/>
          <w:sz w:val="23"/>
          <w:szCs w:val="23"/>
        </w:rPr>
        <w:br/>
      </w:r>
      <w:r w:rsidRPr="00840FC6">
        <w:rPr>
          <w:rFonts w:ascii="Century Gothic" w:hAnsi="Century Gothic" w:cs="Times New Roman"/>
          <w:spacing w:val="6"/>
          <w:sz w:val="23"/>
          <w:szCs w:val="23"/>
        </w:rPr>
        <w:br/>
        <w:t>Gokey</w:t>
      </w:r>
      <w:r w:rsidRPr="00840FC6">
        <w:rPr>
          <w:rFonts w:ascii="Calibri" w:eastAsia="Calibri" w:hAnsi="Calibri" w:cs="Calibri"/>
          <w:spacing w:val="6"/>
          <w:sz w:val="23"/>
          <w:szCs w:val="23"/>
        </w:rPr>
        <w:t> </w:t>
      </w:r>
      <w:r w:rsidRPr="00840FC6">
        <w:rPr>
          <w:rFonts w:ascii="Century Gothic" w:hAnsi="Century Gothic" w:cs="Times New Roman"/>
          <w:spacing w:val="6"/>
          <w:sz w:val="23"/>
          <w:szCs w:val="23"/>
        </w:rPr>
        <w:t>became a favorite of millions of fans as a Top 3 finalist on Season 8 of American Idol.</w:t>
      </w:r>
      <w:r w:rsidRPr="00840FC6">
        <w:rPr>
          <w:rFonts w:ascii="Calibri" w:eastAsia="Calibri" w:hAnsi="Calibri" w:cs="Calibri"/>
          <w:spacing w:val="6"/>
          <w:sz w:val="23"/>
          <w:szCs w:val="23"/>
        </w:rPr>
        <w:t> </w:t>
      </w:r>
      <w:r w:rsidRPr="00840FC6">
        <w:rPr>
          <w:rFonts w:ascii="Century Gothic" w:hAnsi="Century Gothic" w:cs="Times New Roman"/>
          <w:spacing w:val="6"/>
          <w:sz w:val="23"/>
          <w:szCs w:val="23"/>
        </w:rPr>
        <w:t xml:space="preserve">  His first album, My Best Days, debuted at #4 on the Billboard Top 200 album chart. Since then, the Wisconsin native has celebrated a series of #1 album debuts, including his first award-winning holiday album, Christmas </w:t>
      </w:r>
      <w:r w:rsidRPr="00840FC6">
        <w:rPr>
          <w:rFonts w:ascii="Century Gothic" w:hAnsi="Century Gothic" w:cs="Times New Roman"/>
          <w:spacing w:val="6"/>
          <w:sz w:val="23"/>
          <w:szCs w:val="23"/>
        </w:rPr>
        <w:lastRenderedPageBreak/>
        <w:t>Is Here, as well as singles including the recently Gold-certified “Tell Your Heart to Beat Again” and “Hope In Front of Me.” </w:t>
      </w:r>
      <w:r w:rsidRPr="00840FC6">
        <w:rPr>
          <w:rFonts w:ascii="Century Gothic" w:hAnsi="Century Gothic" w:cs="Times New Roman"/>
          <w:spacing w:val="6"/>
          <w:sz w:val="23"/>
          <w:szCs w:val="23"/>
        </w:rPr>
        <w:br/>
      </w:r>
      <w:r w:rsidRPr="00840FC6">
        <w:rPr>
          <w:rFonts w:ascii="Century Gothic" w:hAnsi="Century Gothic" w:cs="Times New Roman"/>
          <w:spacing w:val="6"/>
          <w:sz w:val="23"/>
          <w:szCs w:val="23"/>
        </w:rPr>
        <w:br/>
        <w:t>His latest album,</w:t>
      </w:r>
      <w:r w:rsidRPr="00840FC6">
        <w:rPr>
          <w:rFonts w:ascii="Calibri" w:eastAsia="Calibri" w:hAnsi="Calibri" w:cs="Calibri"/>
          <w:spacing w:val="6"/>
          <w:sz w:val="23"/>
          <w:szCs w:val="23"/>
        </w:rPr>
        <w:t> </w:t>
      </w:r>
      <w:r w:rsidRPr="00840FC6">
        <w:rPr>
          <w:rFonts w:ascii="Century Gothic" w:hAnsi="Century Gothic" w:cs="Times New Roman"/>
          <w:spacing w:val="6"/>
          <w:sz w:val="23"/>
          <w:szCs w:val="23"/>
        </w:rPr>
        <w:t>Rise,</w:t>
      </w:r>
      <w:r w:rsidRPr="00840FC6">
        <w:rPr>
          <w:rFonts w:ascii="Calibri" w:eastAsia="Calibri" w:hAnsi="Calibri" w:cs="Calibri"/>
          <w:spacing w:val="6"/>
          <w:sz w:val="23"/>
          <w:szCs w:val="23"/>
        </w:rPr>
        <w:t> </w:t>
      </w:r>
      <w:r w:rsidRPr="00840FC6">
        <w:rPr>
          <w:rFonts w:ascii="Century Gothic" w:hAnsi="Century Gothic" w:cs="Times New Roman"/>
          <w:spacing w:val="6"/>
          <w:sz w:val="23"/>
          <w:szCs w:val="23"/>
        </w:rPr>
        <w:t>reached #1 on the Billboard Top Christian Album chart and garnered his first GRAMMY® nomination.</w:t>
      </w:r>
      <w:r w:rsidRPr="00840FC6">
        <w:rPr>
          <w:rFonts w:ascii="Calibri" w:eastAsia="Calibri" w:hAnsi="Calibri" w:cs="Calibri"/>
          <w:spacing w:val="6"/>
          <w:sz w:val="23"/>
          <w:szCs w:val="23"/>
        </w:rPr>
        <w:t> </w:t>
      </w:r>
      <w:r w:rsidRPr="00840FC6">
        <w:rPr>
          <w:rFonts w:ascii="Century Gothic" w:hAnsi="Century Gothic" w:cs="Times New Roman"/>
          <w:spacing w:val="6"/>
          <w:sz w:val="23"/>
          <w:szCs w:val="23"/>
        </w:rPr>
        <w:t xml:space="preserve"> Its title track, marked his third multi-week, multi-chart #1 single. </w:t>
      </w:r>
      <w:r w:rsidRPr="00840FC6">
        <w:rPr>
          <w:rFonts w:ascii="Century Gothic" w:hAnsi="Century Gothic" w:cs="Times New Roman"/>
          <w:spacing w:val="6"/>
          <w:sz w:val="23"/>
          <w:szCs w:val="23"/>
        </w:rPr>
        <w:br/>
      </w:r>
      <w:r w:rsidRPr="00840FC6">
        <w:rPr>
          <w:rFonts w:ascii="Century Gothic" w:hAnsi="Century Gothic" w:cs="Times New Roman"/>
          <w:spacing w:val="6"/>
          <w:sz w:val="23"/>
          <w:szCs w:val="23"/>
        </w:rPr>
        <w:br/>
      </w:r>
      <w:proofErr w:type="spellStart"/>
      <w:r w:rsidRPr="00840FC6">
        <w:rPr>
          <w:rFonts w:ascii="Century Gothic" w:hAnsi="Century Gothic" w:cs="Times New Roman"/>
          <w:spacing w:val="6"/>
          <w:sz w:val="23"/>
          <w:szCs w:val="23"/>
        </w:rPr>
        <w:t>Tauren</w:t>
      </w:r>
      <w:proofErr w:type="spellEnd"/>
      <w:r w:rsidRPr="00840FC6">
        <w:rPr>
          <w:rFonts w:ascii="Century Gothic" w:hAnsi="Century Gothic" w:cs="Times New Roman"/>
          <w:spacing w:val="6"/>
          <w:sz w:val="23"/>
          <w:szCs w:val="23"/>
        </w:rPr>
        <w:t xml:space="preserve"> Wells, a four-time GRAMMY® nominee, debuted Hills and Valleys — his first full-length solo project — in July 2017, just prior to hitting arenas on the Lionel Richie/Mariah Carey 22-city “All the Hits Tour.” The album’s title track was one of the most streamed Christian songs of 2017, according to Spotify, and currently registers over 50 million total streams. </w:t>
      </w:r>
      <w:r w:rsidRPr="00840FC6">
        <w:rPr>
          <w:rFonts w:ascii="Century Gothic" w:hAnsi="Century Gothic" w:cs="Times New Roman"/>
          <w:spacing w:val="6"/>
          <w:sz w:val="23"/>
          <w:szCs w:val="23"/>
        </w:rPr>
        <w:br/>
      </w:r>
      <w:r w:rsidRPr="00840FC6">
        <w:rPr>
          <w:rFonts w:ascii="Century Gothic" w:hAnsi="Century Gothic" w:cs="Times New Roman"/>
          <w:spacing w:val="6"/>
          <w:sz w:val="23"/>
          <w:szCs w:val="23"/>
        </w:rPr>
        <w:br/>
        <w:t>Wells made history earlier this year by landing singles in both the #1 (“All My Hope (ft. </w:t>
      </w:r>
      <w:proofErr w:type="spellStart"/>
      <w:r w:rsidRPr="00840FC6">
        <w:rPr>
          <w:rFonts w:ascii="Century Gothic" w:hAnsi="Century Gothic" w:cs="Times New Roman"/>
          <w:spacing w:val="6"/>
          <w:sz w:val="23"/>
          <w:szCs w:val="23"/>
        </w:rPr>
        <w:t>Tauren</w:t>
      </w:r>
      <w:proofErr w:type="spellEnd"/>
      <w:r w:rsidRPr="00840FC6">
        <w:rPr>
          <w:rFonts w:ascii="Century Gothic" w:hAnsi="Century Gothic" w:cs="Times New Roman"/>
          <w:spacing w:val="6"/>
          <w:sz w:val="23"/>
          <w:szCs w:val="23"/>
        </w:rPr>
        <w:t xml:space="preserve"> Wells)” by Crowder) and #2 (“When We Pray”) spots simultaneously on national radio charts.  </w:t>
      </w:r>
      <w:r w:rsidRPr="00840FC6">
        <w:rPr>
          <w:rFonts w:ascii="Century Gothic" w:hAnsi="Century Gothic" w:cs="Times New Roman"/>
          <w:spacing w:val="6"/>
          <w:sz w:val="23"/>
          <w:szCs w:val="23"/>
        </w:rPr>
        <w:br/>
      </w:r>
      <w:r w:rsidRPr="00840FC6">
        <w:rPr>
          <w:rFonts w:ascii="Century Gothic" w:hAnsi="Century Gothic" w:cs="Times New Roman"/>
          <w:spacing w:val="6"/>
          <w:sz w:val="23"/>
          <w:szCs w:val="23"/>
        </w:rPr>
        <w:br/>
        <w:t>Riley Clemmons is an 18-year-old, Nashville-based singer/songwriter signed to Capitol Christian Music Group. Her debut single, “Broken Prayers,” skyrocketed at radio upon its release in early 2018 and the music video earned over a million views on YouTube in less than two months. The single has now crossed over ten million global streams. </w:t>
      </w:r>
      <w:r w:rsidRPr="00840FC6">
        <w:rPr>
          <w:rFonts w:ascii="Century Gothic" w:hAnsi="Century Gothic" w:cs="Times New Roman"/>
          <w:spacing w:val="6"/>
          <w:sz w:val="23"/>
          <w:szCs w:val="23"/>
        </w:rPr>
        <w:br/>
      </w:r>
      <w:r w:rsidRPr="00840FC6">
        <w:rPr>
          <w:rFonts w:ascii="Century Gothic" w:hAnsi="Century Gothic" w:cs="Times New Roman"/>
          <w:spacing w:val="6"/>
          <w:sz w:val="23"/>
          <w:szCs w:val="23"/>
        </w:rPr>
        <w:br/>
        <w:t>Click </w:t>
      </w:r>
      <w:hyperlink r:id="rId6" w:tgtFrame="_blank" w:history="1">
        <w:r w:rsidRPr="00840FC6">
          <w:rPr>
            <w:rFonts w:ascii="Century Gothic" w:hAnsi="Century Gothic" w:cs="Times New Roman"/>
            <w:color w:val="5E8DA3"/>
            <w:spacing w:val="6"/>
            <w:sz w:val="23"/>
            <w:szCs w:val="23"/>
          </w:rPr>
          <w:t>HERE</w:t>
        </w:r>
      </w:hyperlink>
      <w:r w:rsidRPr="00840FC6">
        <w:rPr>
          <w:rFonts w:ascii="Century Gothic" w:hAnsi="Century Gothic" w:cs="Times New Roman"/>
          <w:spacing w:val="6"/>
          <w:sz w:val="23"/>
          <w:szCs w:val="23"/>
        </w:rPr>
        <w:t> to view the official tour trailer.  </w:t>
      </w:r>
      <w:r w:rsidRPr="00840FC6">
        <w:rPr>
          <w:rFonts w:ascii="Century Gothic" w:hAnsi="Century Gothic" w:cs="Times New Roman"/>
          <w:spacing w:val="6"/>
          <w:sz w:val="23"/>
          <w:szCs w:val="23"/>
        </w:rPr>
        <w:br/>
      </w:r>
      <w:r w:rsidRPr="00840FC6">
        <w:rPr>
          <w:rFonts w:ascii="Century Gothic" w:hAnsi="Century Gothic" w:cs="Times New Roman"/>
          <w:spacing w:val="6"/>
          <w:sz w:val="23"/>
          <w:szCs w:val="23"/>
        </w:rPr>
        <w:br/>
        <w:t>THE HOPE ENCOUNTER TOUR DATES</w:t>
      </w:r>
      <w:r w:rsidRPr="00840FC6">
        <w:rPr>
          <w:rFonts w:ascii="Century Gothic" w:hAnsi="Century Gothic" w:cs="Times New Roman"/>
          <w:spacing w:val="6"/>
          <w:sz w:val="23"/>
          <w:szCs w:val="23"/>
        </w:rPr>
        <w:br/>
      </w:r>
      <w:r w:rsidRPr="00840FC6">
        <w:rPr>
          <w:rFonts w:ascii="Century Gothic" w:hAnsi="Century Gothic" w:cs="Times New Roman"/>
          <w:spacing w:val="6"/>
          <w:sz w:val="23"/>
          <w:szCs w:val="23"/>
        </w:rPr>
        <w:br/>
        <w:t>*Dates subject to change without notice. </w:t>
      </w:r>
      <w:r w:rsidRPr="00840FC6">
        <w:rPr>
          <w:rFonts w:ascii="Century Gothic" w:hAnsi="Century Gothic" w:cs="Times New Roman"/>
          <w:spacing w:val="6"/>
          <w:sz w:val="23"/>
          <w:szCs w:val="23"/>
        </w:rPr>
        <w:br/>
      </w:r>
      <w:r w:rsidRPr="00840FC6">
        <w:rPr>
          <w:rFonts w:ascii="Century Gothic" w:hAnsi="Century Gothic" w:cs="Times New Roman"/>
          <w:spacing w:val="6"/>
          <w:sz w:val="23"/>
          <w:szCs w:val="23"/>
        </w:rPr>
        <w:br/>
        <w:t>September</w:t>
      </w:r>
      <w:r w:rsidRPr="00840FC6">
        <w:rPr>
          <w:rFonts w:ascii="Century Gothic" w:hAnsi="Century Gothic" w:cs="Times New Roman"/>
          <w:spacing w:val="6"/>
          <w:sz w:val="23"/>
          <w:szCs w:val="23"/>
        </w:rPr>
        <w:br/>
      </w:r>
      <w:r w:rsidRPr="00840FC6">
        <w:rPr>
          <w:rFonts w:ascii="Century Gothic" w:hAnsi="Century Gothic" w:cs="Times New Roman"/>
          <w:spacing w:val="6"/>
          <w:sz w:val="23"/>
          <w:szCs w:val="23"/>
        </w:rPr>
        <w:br/>
        <w:t>20        Peoria, IL </w:t>
      </w:r>
      <w:r w:rsidRPr="00840FC6">
        <w:rPr>
          <w:rFonts w:ascii="Century Gothic" w:hAnsi="Century Gothic" w:cs="Times New Roman"/>
          <w:spacing w:val="6"/>
          <w:sz w:val="23"/>
          <w:szCs w:val="23"/>
        </w:rPr>
        <w:br/>
        <w:t>21        Sioux Falls, SD** </w:t>
      </w:r>
      <w:r w:rsidRPr="00840FC6">
        <w:rPr>
          <w:rFonts w:ascii="Century Gothic" w:hAnsi="Century Gothic" w:cs="Times New Roman"/>
          <w:spacing w:val="6"/>
          <w:sz w:val="23"/>
          <w:szCs w:val="23"/>
        </w:rPr>
        <w:br/>
        <w:t>22        St. Paul, MN** </w:t>
      </w:r>
      <w:r w:rsidRPr="00840FC6">
        <w:rPr>
          <w:rFonts w:ascii="Century Gothic" w:hAnsi="Century Gothic" w:cs="Times New Roman"/>
          <w:spacing w:val="6"/>
          <w:sz w:val="23"/>
          <w:szCs w:val="23"/>
        </w:rPr>
        <w:br/>
        <w:t>23        Champaign, IL </w:t>
      </w:r>
      <w:r w:rsidRPr="00840FC6">
        <w:rPr>
          <w:rFonts w:ascii="Century Gothic" w:hAnsi="Century Gothic" w:cs="Times New Roman"/>
          <w:spacing w:val="6"/>
          <w:sz w:val="23"/>
          <w:szCs w:val="23"/>
        </w:rPr>
        <w:br/>
        <w:t>27        Columbus, OH </w:t>
      </w:r>
      <w:r w:rsidRPr="00840FC6">
        <w:rPr>
          <w:rFonts w:ascii="Century Gothic" w:hAnsi="Century Gothic" w:cs="Times New Roman"/>
          <w:spacing w:val="6"/>
          <w:sz w:val="23"/>
          <w:szCs w:val="23"/>
        </w:rPr>
        <w:br/>
        <w:t>28        Lancaster, PA </w:t>
      </w:r>
      <w:r w:rsidRPr="00840FC6">
        <w:rPr>
          <w:rFonts w:ascii="Century Gothic" w:hAnsi="Century Gothic" w:cs="Times New Roman"/>
          <w:spacing w:val="6"/>
          <w:sz w:val="23"/>
          <w:szCs w:val="23"/>
        </w:rPr>
        <w:br/>
        <w:t xml:space="preserve">29        Wilkes </w:t>
      </w:r>
      <w:proofErr w:type="spellStart"/>
      <w:r w:rsidRPr="00840FC6">
        <w:rPr>
          <w:rFonts w:ascii="Century Gothic" w:hAnsi="Century Gothic" w:cs="Times New Roman"/>
          <w:spacing w:val="6"/>
          <w:sz w:val="23"/>
          <w:szCs w:val="23"/>
        </w:rPr>
        <w:t>Barre</w:t>
      </w:r>
      <w:proofErr w:type="spellEnd"/>
      <w:r w:rsidRPr="00840FC6">
        <w:rPr>
          <w:rFonts w:ascii="Century Gothic" w:hAnsi="Century Gothic" w:cs="Times New Roman"/>
          <w:spacing w:val="6"/>
          <w:sz w:val="23"/>
          <w:szCs w:val="23"/>
        </w:rPr>
        <w:t>, PA </w:t>
      </w:r>
      <w:r w:rsidRPr="00840FC6">
        <w:rPr>
          <w:rFonts w:ascii="Century Gothic" w:hAnsi="Century Gothic" w:cs="Times New Roman"/>
          <w:spacing w:val="6"/>
          <w:sz w:val="23"/>
          <w:szCs w:val="23"/>
        </w:rPr>
        <w:br/>
        <w:t>30        Stamford, CT </w:t>
      </w:r>
      <w:r w:rsidRPr="00840FC6">
        <w:rPr>
          <w:rFonts w:ascii="Century Gothic" w:hAnsi="Century Gothic" w:cs="Times New Roman"/>
          <w:spacing w:val="6"/>
          <w:sz w:val="23"/>
          <w:szCs w:val="23"/>
        </w:rPr>
        <w:br/>
      </w:r>
      <w:r w:rsidRPr="00840FC6">
        <w:rPr>
          <w:rFonts w:ascii="Century Gothic" w:hAnsi="Century Gothic" w:cs="Times New Roman"/>
          <w:spacing w:val="6"/>
          <w:sz w:val="23"/>
          <w:szCs w:val="23"/>
        </w:rPr>
        <w:br/>
        <w:t>  October</w:t>
      </w:r>
      <w:r w:rsidRPr="00840FC6">
        <w:rPr>
          <w:rFonts w:ascii="Century Gothic" w:hAnsi="Century Gothic" w:cs="Times New Roman"/>
          <w:spacing w:val="6"/>
          <w:sz w:val="23"/>
          <w:szCs w:val="23"/>
        </w:rPr>
        <w:br/>
      </w:r>
      <w:r w:rsidRPr="00840FC6">
        <w:rPr>
          <w:rFonts w:ascii="Century Gothic" w:hAnsi="Century Gothic" w:cs="Times New Roman"/>
          <w:spacing w:val="6"/>
          <w:sz w:val="23"/>
          <w:szCs w:val="23"/>
        </w:rPr>
        <w:br/>
        <w:t>4          Louisville, KY </w:t>
      </w:r>
      <w:r w:rsidRPr="00840FC6">
        <w:rPr>
          <w:rFonts w:ascii="Century Gothic" w:hAnsi="Century Gothic" w:cs="Times New Roman"/>
          <w:spacing w:val="6"/>
          <w:sz w:val="23"/>
          <w:szCs w:val="23"/>
        </w:rPr>
        <w:br/>
        <w:t>5          Atlanta, GA </w:t>
      </w:r>
      <w:r w:rsidRPr="00840FC6">
        <w:rPr>
          <w:rFonts w:ascii="Century Gothic" w:hAnsi="Century Gothic" w:cs="Times New Roman"/>
          <w:spacing w:val="6"/>
          <w:sz w:val="23"/>
          <w:szCs w:val="23"/>
        </w:rPr>
        <w:br/>
        <w:t>6          Jacksonville, FL </w:t>
      </w:r>
      <w:r w:rsidRPr="00840FC6">
        <w:rPr>
          <w:rFonts w:ascii="Century Gothic" w:hAnsi="Century Gothic" w:cs="Times New Roman"/>
          <w:spacing w:val="6"/>
          <w:sz w:val="23"/>
          <w:szCs w:val="23"/>
        </w:rPr>
        <w:br/>
        <w:t>7          St. Petersburg, FL </w:t>
      </w:r>
      <w:r w:rsidRPr="00840FC6">
        <w:rPr>
          <w:rFonts w:ascii="Century Gothic" w:hAnsi="Century Gothic" w:cs="Times New Roman"/>
          <w:spacing w:val="6"/>
          <w:sz w:val="23"/>
          <w:szCs w:val="23"/>
        </w:rPr>
        <w:br/>
        <w:t>11        Oklahoma City, OK </w:t>
      </w:r>
      <w:r w:rsidRPr="00840FC6">
        <w:rPr>
          <w:rFonts w:ascii="Century Gothic" w:hAnsi="Century Gothic" w:cs="Times New Roman"/>
          <w:spacing w:val="6"/>
          <w:sz w:val="23"/>
          <w:szCs w:val="23"/>
        </w:rPr>
        <w:br/>
        <w:t>12        Albuquerque, NM </w:t>
      </w:r>
      <w:r w:rsidRPr="00840FC6">
        <w:rPr>
          <w:rFonts w:ascii="Century Gothic" w:hAnsi="Century Gothic" w:cs="Times New Roman"/>
          <w:spacing w:val="6"/>
          <w:sz w:val="23"/>
          <w:szCs w:val="23"/>
        </w:rPr>
        <w:br/>
        <w:t>13        Phoenix, AZ </w:t>
      </w:r>
      <w:r w:rsidRPr="00840FC6">
        <w:rPr>
          <w:rFonts w:ascii="Century Gothic" w:hAnsi="Century Gothic" w:cs="Times New Roman"/>
          <w:spacing w:val="6"/>
          <w:sz w:val="23"/>
          <w:szCs w:val="23"/>
        </w:rPr>
        <w:br/>
        <w:t>14        Los Angeles, CA </w:t>
      </w:r>
      <w:r w:rsidRPr="00840FC6">
        <w:rPr>
          <w:rFonts w:ascii="Century Gothic" w:hAnsi="Century Gothic" w:cs="Times New Roman"/>
          <w:spacing w:val="6"/>
          <w:sz w:val="23"/>
          <w:szCs w:val="23"/>
        </w:rPr>
        <w:br/>
        <w:t>16        Fresno, CA** </w:t>
      </w:r>
      <w:r w:rsidRPr="00840FC6">
        <w:rPr>
          <w:rFonts w:ascii="Century Gothic" w:hAnsi="Century Gothic" w:cs="Times New Roman"/>
          <w:spacing w:val="6"/>
          <w:sz w:val="23"/>
          <w:szCs w:val="23"/>
        </w:rPr>
        <w:br/>
        <w:t>18        Rocklin, CA </w:t>
      </w:r>
      <w:r w:rsidRPr="00840FC6">
        <w:rPr>
          <w:rFonts w:ascii="Century Gothic" w:hAnsi="Century Gothic" w:cs="Times New Roman"/>
          <w:spacing w:val="6"/>
          <w:sz w:val="23"/>
          <w:szCs w:val="23"/>
        </w:rPr>
        <w:br/>
        <w:t>19        Eugene, OR </w:t>
      </w:r>
      <w:r w:rsidRPr="00840FC6">
        <w:rPr>
          <w:rFonts w:ascii="Century Gothic" w:hAnsi="Century Gothic" w:cs="Times New Roman"/>
          <w:spacing w:val="6"/>
          <w:sz w:val="23"/>
          <w:szCs w:val="23"/>
        </w:rPr>
        <w:br/>
        <w:t>20        Portland, OR </w:t>
      </w:r>
      <w:r w:rsidRPr="00840FC6">
        <w:rPr>
          <w:rFonts w:ascii="Century Gothic" w:hAnsi="Century Gothic" w:cs="Times New Roman"/>
          <w:spacing w:val="6"/>
          <w:sz w:val="23"/>
          <w:szCs w:val="23"/>
        </w:rPr>
        <w:br/>
        <w:t>21        Seattle, WA </w:t>
      </w:r>
      <w:r w:rsidRPr="00840FC6">
        <w:rPr>
          <w:rFonts w:ascii="Century Gothic" w:hAnsi="Century Gothic" w:cs="Times New Roman"/>
          <w:spacing w:val="6"/>
          <w:sz w:val="23"/>
          <w:szCs w:val="23"/>
        </w:rPr>
        <w:br/>
        <w:t>23        Nampa, ID </w:t>
      </w:r>
      <w:r w:rsidRPr="00840FC6">
        <w:rPr>
          <w:rFonts w:ascii="Century Gothic" w:hAnsi="Century Gothic" w:cs="Times New Roman"/>
          <w:spacing w:val="6"/>
          <w:sz w:val="23"/>
          <w:szCs w:val="23"/>
        </w:rPr>
        <w:br/>
        <w:t>25        Salt Lake City, UT </w:t>
      </w:r>
      <w:r w:rsidRPr="00840FC6">
        <w:rPr>
          <w:rFonts w:ascii="Century Gothic" w:hAnsi="Century Gothic" w:cs="Times New Roman"/>
          <w:spacing w:val="6"/>
          <w:sz w:val="23"/>
          <w:szCs w:val="23"/>
        </w:rPr>
        <w:br/>
        <w:t>26        Denver, CO </w:t>
      </w:r>
      <w:r w:rsidRPr="00840FC6">
        <w:rPr>
          <w:rFonts w:ascii="Century Gothic" w:hAnsi="Century Gothic" w:cs="Times New Roman"/>
          <w:spacing w:val="6"/>
          <w:sz w:val="23"/>
          <w:szCs w:val="23"/>
        </w:rPr>
        <w:br/>
        <w:t>27        Topeka, KS </w:t>
      </w:r>
      <w:r w:rsidRPr="00840FC6">
        <w:rPr>
          <w:rFonts w:ascii="Century Gothic" w:hAnsi="Century Gothic" w:cs="Times New Roman"/>
          <w:spacing w:val="6"/>
          <w:sz w:val="23"/>
          <w:szCs w:val="23"/>
        </w:rPr>
        <w:br/>
      </w:r>
      <w:r w:rsidRPr="00840FC6">
        <w:rPr>
          <w:rFonts w:ascii="Century Gothic" w:hAnsi="Century Gothic" w:cs="Times New Roman"/>
          <w:spacing w:val="6"/>
          <w:sz w:val="23"/>
          <w:szCs w:val="23"/>
        </w:rPr>
        <w:br/>
        <w:t>  November</w:t>
      </w:r>
      <w:r w:rsidRPr="00840FC6">
        <w:rPr>
          <w:rFonts w:ascii="Century Gothic" w:hAnsi="Century Gothic" w:cs="Times New Roman"/>
          <w:spacing w:val="6"/>
          <w:sz w:val="23"/>
          <w:szCs w:val="23"/>
        </w:rPr>
        <w:br/>
      </w:r>
      <w:r w:rsidRPr="00840FC6">
        <w:rPr>
          <w:rFonts w:ascii="Century Gothic" w:hAnsi="Century Gothic" w:cs="Times New Roman"/>
          <w:spacing w:val="6"/>
          <w:sz w:val="23"/>
          <w:szCs w:val="23"/>
        </w:rPr>
        <w:br/>
        <w:t>1          Charlotte, NC </w:t>
      </w:r>
      <w:r w:rsidRPr="00840FC6">
        <w:rPr>
          <w:rFonts w:ascii="Century Gothic" w:hAnsi="Century Gothic" w:cs="Times New Roman"/>
          <w:spacing w:val="6"/>
          <w:sz w:val="23"/>
          <w:szCs w:val="23"/>
        </w:rPr>
        <w:br/>
        <w:t>2          Knoxville, TN </w:t>
      </w:r>
      <w:r w:rsidRPr="00840FC6">
        <w:rPr>
          <w:rFonts w:ascii="Century Gothic" w:hAnsi="Century Gothic" w:cs="Times New Roman"/>
          <w:spacing w:val="6"/>
          <w:sz w:val="23"/>
          <w:szCs w:val="23"/>
        </w:rPr>
        <w:br/>
        <w:t>3          Evansville, IN </w:t>
      </w:r>
      <w:r w:rsidRPr="00840FC6">
        <w:rPr>
          <w:rFonts w:ascii="Century Gothic" w:hAnsi="Century Gothic" w:cs="Times New Roman"/>
          <w:spacing w:val="6"/>
          <w:sz w:val="23"/>
          <w:szCs w:val="23"/>
        </w:rPr>
        <w:br/>
        <w:t>4          Chattanooga, TN </w:t>
      </w:r>
    </w:p>
    <w:p w14:paraId="1DECAB7A" w14:textId="77777777" w:rsidR="00840FC6" w:rsidRPr="00840FC6" w:rsidRDefault="00840FC6" w:rsidP="00840FC6">
      <w:pPr>
        <w:shd w:val="clear" w:color="auto" w:fill="FFFFFF"/>
        <w:rPr>
          <w:rFonts w:ascii="Century Gothic" w:hAnsi="Century Gothic" w:cs="Times New Roman"/>
          <w:spacing w:val="6"/>
          <w:sz w:val="23"/>
          <w:szCs w:val="23"/>
        </w:rPr>
      </w:pPr>
    </w:p>
    <w:p w14:paraId="1B7B1CE6" w14:textId="77777777" w:rsidR="00840FC6" w:rsidRPr="00840FC6" w:rsidRDefault="00840FC6" w:rsidP="00840FC6">
      <w:pPr>
        <w:shd w:val="clear" w:color="auto" w:fill="FFFFFF"/>
        <w:jc w:val="center"/>
        <w:rPr>
          <w:rFonts w:ascii="Century Gothic" w:hAnsi="Century Gothic" w:cs="Times New Roman"/>
          <w:spacing w:val="6"/>
          <w:sz w:val="23"/>
          <w:szCs w:val="23"/>
        </w:rPr>
      </w:pPr>
      <w:r w:rsidRPr="00840FC6">
        <w:rPr>
          <w:rFonts w:ascii="Century Gothic" w:hAnsi="Century Gothic" w:cs="Times New Roman"/>
          <w:spacing w:val="6"/>
          <w:sz w:val="23"/>
          <w:szCs w:val="23"/>
        </w:rPr>
        <w:t xml:space="preserve">For more </w:t>
      </w:r>
      <w:proofErr w:type="gramStart"/>
      <w:r w:rsidRPr="00840FC6">
        <w:rPr>
          <w:rFonts w:ascii="Century Gothic" w:hAnsi="Century Gothic" w:cs="Times New Roman"/>
          <w:spacing w:val="6"/>
          <w:sz w:val="23"/>
          <w:szCs w:val="23"/>
        </w:rPr>
        <w:t>information</w:t>
      </w:r>
      <w:proofErr w:type="gramEnd"/>
      <w:r w:rsidRPr="00840FC6">
        <w:rPr>
          <w:rFonts w:ascii="Century Gothic" w:hAnsi="Century Gothic" w:cs="Times New Roman"/>
          <w:spacing w:val="6"/>
          <w:sz w:val="23"/>
          <w:szCs w:val="23"/>
        </w:rPr>
        <w:t xml:space="preserve"> visit www.dannygokey.com or HighGroundPR.com</w:t>
      </w:r>
    </w:p>
    <w:p w14:paraId="5D105229" w14:textId="77777777" w:rsidR="00840FC6" w:rsidRPr="00840FC6" w:rsidRDefault="00840FC6" w:rsidP="00840FC6">
      <w:pPr>
        <w:shd w:val="clear" w:color="auto" w:fill="FFFFFF"/>
        <w:jc w:val="center"/>
        <w:rPr>
          <w:rFonts w:ascii="Century Gothic" w:hAnsi="Century Gothic" w:cs="Times New Roman"/>
          <w:spacing w:val="6"/>
          <w:sz w:val="23"/>
          <w:szCs w:val="23"/>
        </w:rPr>
      </w:pPr>
    </w:p>
    <w:p w14:paraId="562CC7FC" w14:textId="77777777" w:rsidR="00D249AC" w:rsidRPr="00840FC6" w:rsidRDefault="00840FC6" w:rsidP="00840FC6">
      <w:pPr>
        <w:shd w:val="clear" w:color="auto" w:fill="FFFFFF"/>
        <w:jc w:val="center"/>
        <w:rPr>
          <w:rFonts w:ascii="Century Gothic" w:hAnsi="Century Gothic" w:cs="Times New Roman"/>
          <w:spacing w:val="6"/>
          <w:sz w:val="23"/>
          <w:szCs w:val="23"/>
        </w:rPr>
      </w:pPr>
      <w:r w:rsidRPr="00840FC6">
        <w:rPr>
          <w:rFonts w:ascii="Century Gothic" w:hAnsi="Century Gothic" w:cs="Times New Roman"/>
          <w:spacing w:val="6"/>
          <w:sz w:val="23"/>
          <w:szCs w:val="23"/>
        </w:rPr>
        <w:t>###</w:t>
      </w:r>
    </w:p>
    <w:sectPr w:rsidR="00D249AC" w:rsidRPr="00840FC6" w:rsidSect="00810A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FC6"/>
    <w:rsid w:val="00183B2C"/>
    <w:rsid w:val="00795652"/>
    <w:rsid w:val="00810A53"/>
    <w:rsid w:val="00840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FF72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40FC6"/>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0FC6"/>
    <w:rPr>
      <w:rFonts w:ascii="Times New Roman" w:hAnsi="Times New Roman" w:cs="Times New Roman"/>
      <w:b/>
      <w:bCs/>
      <w:kern w:val="36"/>
      <w:sz w:val="48"/>
      <w:szCs w:val="48"/>
    </w:rPr>
  </w:style>
  <w:style w:type="character" w:styleId="Hyperlink">
    <w:name w:val="Hyperlink"/>
    <w:basedOn w:val="DefaultParagraphFont"/>
    <w:uiPriority w:val="99"/>
    <w:semiHidden/>
    <w:unhideWhenUsed/>
    <w:rsid w:val="00840FC6"/>
    <w:rPr>
      <w:color w:val="0000FF"/>
      <w:u w:val="single"/>
    </w:rPr>
  </w:style>
  <w:style w:type="character" w:customStyle="1" w:styleId="entry-category">
    <w:name w:val="entry-category"/>
    <w:basedOn w:val="DefaultParagraphFont"/>
    <w:rsid w:val="00840FC6"/>
  </w:style>
  <w:style w:type="paragraph" w:styleId="NormalWeb">
    <w:name w:val="Normal (Web)"/>
    <w:basedOn w:val="Normal"/>
    <w:uiPriority w:val="99"/>
    <w:semiHidden/>
    <w:unhideWhenUsed/>
    <w:rsid w:val="00840FC6"/>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840FC6"/>
    <w:rPr>
      <w:b/>
      <w:bCs/>
    </w:rPr>
  </w:style>
  <w:style w:type="character" w:styleId="Emphasis">
    <w:name w:val="Emphasis"/>
    <w:basedOn w:val="DefaultParagraphFont"/>
    <w:uiPriority w:val="20"/>
    <w:qFormat/>
    <w:rsid w:val="00840F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9877935">
      <w:bodyDiv w:val="1"/>
      <w:marLeft w:val="0"/>
      <w:marRight w:val="0"/>
      <w:marTop w:val="0"/>
      <w:marBottom w:val="0"/>
      <w:divBdr>
        <w:top w:val="none" w:sz="0" w:space="0" w:color="auto"/>
        <w:left w:val="none" w:sz="0" w:space="0" w:color="auto"/>
        <w:bottom w:val="none" w:sz="0" w:space="0" w:color="auto"/>
        <w:right w:val="none" w:sz="0" w:space="0" w:color="auto"/>
      </w:divBdr>
    </w:div>
    <w:div w:id="1620792778">
      <w:bodyDiv w:val="1"/>
      <w:marLeft w:val="0"/>
      <w:marRight w:val="0"/>
      <w:marTop w:val="0"/>
      <w:marBottom w:val="0"/>
      <w:divBdr>
        <w:top w:val="none" w:sz="0" w:space="0" w:color="auto"/>
        <w:left w:val="none" w:sz="0" w:space="0" w:color="auto"/>
        <w:bottom w:val="none" w:sz="0" w:space="0" w:color="auto"/>
        <w:right w:val="none" w:sz="0" w:space="0" w:color="auto"/>
      </w:divBdr>
      <w:divsChild>
        <w:div w:id="1819297281">
          <w:marLeft w:val="0"/>
          <w:marRight w:val="0"/>
          <w:marTop w:val="0"/>
          <w:marBottom w:val="240"/>
          <w:divBdr>
            <w:top w:val="none" w:sz="0" w:space="0" w:color="auto"/>
            <w:left w:val="none" w:sz="0" w:space="0" w:color="auto"/>
            <w:bottom w:val="none" w:sz="0" w:space="0" w:color="auto"/>
            <w:right w:val="none" w:sz="0" w:space="0" w:color="auto"/>
          </w:divBdr>
          <w:divsChild>
            <w:div w:id="1434786557">
              <w:marLeft w:val="0"/>
              <w:marRight w:val="0"/>
              <w:marTop w:val="0"/>
              <w:marBottom w:val="0"/>
              <w:divBdr>
                <w:top w:val="none" w:sz="0" w:space="0" w:color="auto"/>
                <w:left w:val="none" w:sz="0" w:space="0" w:color="auto"/>
                <w:bottom w:val="none" w:sz="0" w:space="0" w:color="auto"/>
                <w:right w:val="none" w:sz="0" w:space="0" w:color="auto"/>
              </w:divBdr>
            </w:div>
          </w:divsChild>
        </w:div>
        <w:div w:id="263072466">
          <w:marLeft w:val="0"/>
          <w:marRight w:val="0"/>
          <w:marTop w:val="0"/>
          <w:marBottom w:val="0"/>
          <w:divBdr>
            <w:top w:val="none" w:sz="0" w:space="0" w:color="auto"/>
            <w:left w:val="none" w:sz="0" w:space="0" w:color="auto"/>
            <w:bottom w:val="none" w:sz="0" w:space="0" w:color="auto"/>
            <w:right w:val="none" w:sz="0" w:space="0" w:color="auto"/>
          </w:divBdr>
          <w:divsChild>
            <w:div w:id="698554747">
              <w:marLeft w:val="0"/>
              <w:marRight w:val="0"/>
              <w:marTop w:val="0"/>
              <w:marBottom w:val="0"/>
              <w:divBdr>
                <w:top w:val="none" w:sz="0" w:space="0" w:color="auto"/>
                <w:left w:val="none" w:sz="0" w:space="0" w:color="auto"/>
                <w:bottom w:val="none" w:sz="0" w:space="0" w:color="auto"/>
                <w:right w:val="none" w:sz="0" w:space="0" w:color="auto"/>
              </w:divBdr>
              <w:divsChild>
                <w:div w:id="1770929814">
                  <w:marLeft w:val="-255"/>
                  <w:marRight w:val="-255"/>
                  <w:marTop w:val="0"/>
                  <w:marBottom w:val="0"/>
                  <w:divBdr>
                    <w:top w:val="none" w:sz="0" w:space="0" w:color="auto"/>
                    <w:left w:val="none" w:sz="0" w:space="0" w:color="auto"/>
                    <w:bottom w:val="none" w:sz="0" w:space="0" w:color="auto"/>
                    <w:right w:val="none" w:sz="0" w:space="0" w:color="auto"/>
                  </w:divBdr>
                  <w:divsChild>
                    <w:div w:id="1597597516">
                      <w:marLeft w:val="0"/>
                      <w:marRight w:val="0"/>
                      <w:marTop w:val="0"/>
                      <w:marBottom w:val="0"/>
                      <w:divBdr>
                        <w:top w:val="none" w:sz="0" w:space="0" w:color="auto"/>
                        <w:left w:val="none" w:sz="0" w:space="0" w:color="auto"/>
                        <w:bottom w:val="none" w:sz="0" w:space="0" w:color="auto"/>
                        <w:right w:val="none" w:sz="0" w:space="0" w:color="auto"/>
                      </w:divBdr>
                      <w:divsChild>
                        <w:div w:id="1427729895">
                          <w:marLeft w:val="0"/>
                          <w:marRight w:val="0"/>
                          <w:marTop w:val="0"/>
                          <w:marBottom w:val="0"/>
                          <w:divBdr>
                            <w:top w:val="none" w:sz="0" w:space="0" w:color="auto"/>
                            <w:left w:val="none" w:sz="0" w:space="0" w:color="auto"/>
                            <w:bottom w:val="none" w:sz="0" w:space="0" w:color="auto"/>
                            <w:right w:val="none" w:sz="0" w:space="0" w:color="auto"/>
                          </w:divBdr>
                          <w:divsChild>
                            <w:div w:id="93875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s://t.e2ma.net/click/fe27ob/zdflecb/bf4ial" TargetMode="External"/><Relationship Id="rId6" Type="http://schemas.openxmlformats.org/officeDocument/2006/relationships/hyperlink" Target="https://t.e2ma.net/click/fe27ob/zdflecb/r74ia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584</Words>
  <Characters>3333</Characters>
  <Application>Microsoft Macintosh Word</Application>
  <DocSecurity>0</DocSecurity>
  <Lines>27</Lines>
  <Paragraphs>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DANNY GOKEY ANNOUNCES HIS FIRST-EVER HEADLINE TOUR: THE HOPE ENCOUNTER</vt:lpstr>
      <vt:lpstr>/</vt:lpstr>
    </vt:vector>
  </TitlesOfParts>
  <LinksUpToDate>false</LinksUpToDate>
  <CharactersWithSpaces>3910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Bruno</dc:creator>
  <cp:keywords/>
  <dc:description/>
  <cp:lastModifiedBy>Dave Bruno</cp:lastModifiedBy>
  <cp:revision>1</cp:revision>
  <dcterms:created xsi:type="dcterms:W3CDTF">2018-06-29T18:55:00Z</dcterms:created>
  <dcterms:modified xsi:type="dcterms:W3CDTF">2018-06-29T19:13:00Z</dcterms:modified>
</cp:coreProperties>
</file>